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B2" w:rsidRDefault="00F64AB2">
      <w:pPr>
        <w:rPr>
          <w:rFonts w:ascii="Franklin Gothic Medium" w:hAnsi="Franklin Gothic Medium"/>
          <w:sz w:val="4"/>
          <w:szCs w:val="4"/>
        </w:rPr>
      </w:pPr>
      <w:r>
        <w:rPr>
          <w:rFonts w:ascii="Franklin Gothic Medium" w:hAnsi="Franklin Gothic Medium"/>
          <w:sz w:val="20"/>
          <w:szCs w:val="20"/>
        </w:rPr>
        <w:tab/>
      </w:r>
    </w:p>
    <w:tbl>
      <w:tblPr>
        <w:tblW w:w="954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940"/>
        <w:gridCol w:w="3600"/>
      </w:tblGrid>
      <w:tr w:rsidR="00F64AB2">
        <w:trPr>
          <w:trHeight w:val="103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64AB2" w:rsidRDefault="00F64AB2">
            <w:pPr>
              <w:pStyle w:val="a3"/>
              <w:rPr>
                <w:rFonts w:ascii="Franklin Gothic Medium" w:hAnsi="Franklin Gothic Medium"/>
              </w:rPr>
            </w:pPr>
          </w:p>
          <w:p w:rsidR="00F64AB2" w:rsidRDefault="006015DA">
            <w:pPr>
              <w:pStyle w:val="a3"/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140335</wp:posOffset>
                      </wp:positionV>
                      <wp:extent cx="1351915" cy="586740"/>
                      <wp:effectExtent l="0" t="0" r="0" b="38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91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4AB2" w:rsidRPr="00A67961" w:rsidRDefault="00A6796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786694" cy="424815"/>
                                        <wp:effectExtent l="0" t="0" r="0" b="0"/>
                                        <wp:docPr id="4" name="Рисунок 4" descr="http://gruzavto.ru/files/images/haldexlogo_201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gruzavto.ru/files/images/haldexlogo_201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694" cy="424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8.3pt;margin-top:11.05pt;width:106.45pt;height:46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" filled="f" fillcolor="#bbe0e3" stroked="f">
                      <v:textbox>
                        <w:txbxContent>
                          <w:p w:rsidR="00F64AB2" w:rsidRPr="00A67961" w:rsidRDefault="00A6796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786694" cy="424815"/>
                                  <wp:effectExtent l="0" t="0" r="0" b="0"/>
                                  <wp:docPr id="4" name="Рисунок 4" descr="http://gruzavto.ru/files/images/haldexlogo_20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ruzavto.ru/files/images/haldexlogo_20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94" cy="42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4AB2">
              <w:rPr>
                <w:rFonts w:ascii="Franklin Gothic Medium" w:hAnsi="Franklin Gothic Medium"/>
                <w:sz w:val="32"/>
                <w:szCs w:val="32"/>
              </w:rPr>
              <w:t xml:space="preserve">ПРИГЛАШЕНИЕ НА СЕМИНАР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64AB2" w:rsidRDefault="00F64AB2">
            <w:pPr>
              <w:pStyle w:val="a3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>196626 Московское шоссе 233/»3»,  Санкт-Петербург, Россия</w:t>
            </w:r>
          </w:p>
          <w:p w:rsidR="00F64AB2" w:rsidRDefault="00F64AB2">
            <w:pPr>
              <w:pStyle w:val="a3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 xml:space="preserve">Тел:    +7 812 333 5081 </w:t>
            </w:r>
          </w:p>
          <w:p w:rsidR="00F64AB2" w:rsidRPr="00B476D1" w:rsidRDefault="00F64AB2">
            <w:pPr>
              <w:pStyle w:val="a3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Факс</w:t>
            </w:r>
            <w:r>
              <w:rPr>
                <w:rFonts w:ascii="Franklin Gothic Medium" w:hAnsi="Franklin Gothic Medium"/>
                <w:sz w:val="18"/>
                <w:szCs w:val="18"/>
                <w:lang w:val="en-US"/>
              </w:rPr>
              <w:t>: +7 812 746 4847</w:t>
            </w:r>
          </w:p>
          <w:p w:rsidR="00F64AB2" w:rsidRDefault="00F64AB2">
            <w:pPr>
              <w:pStyle w:val="a3"/>
              <w:rPr>
                <w:rFonts w:ascii="Franklin Gothic Medium" w:hAnsi="Franklin Gothic Medium"/>
                <w:sz w:val="18"/>
                <w:lang w:val="en-US"/>
              </w:rPr>
            </w:pPr>
            <w:r>
              <w:rPr>
                <w:rFonts w:ascii="Franklin Gothic Medium" w:hAnsi="Franklin Gothic Medium"/>
                <w:sz w:val="18"/>
                <w:lang w:val="en-US"/>
              </w:rPr>
              <w:t xml:space="preserve">E-mail: </w:t>
            </w:r>
            <w:hyperlink r:id="rId9" w:history="1">
              <w:r>
                <w:rPr>
                  <w:rStyle w:val="a6"/>
                  <w:rFonts w:ascii="Franklin Gothic Medium" w:hAnsi="Franklin Gothic Medium"/>
                  <w:sz w:val="18"/>
                  <w:lang w:val="en-US"/>
                </w:rPr>
                <w:t>info@gruzavto.ru</w:t>
              </w:r>
            </w:hyperlink>
          </w:p>
          <w:p w:rsidR="00F64AB2" w:rsidRDefault="00054DD9">
            <w:pPr>
              <w:pStyle w:val="a3"/>
              <w:rPr>
                <w:rFonts w:ascii="Franklin Gothic Medium" w:hAnsi="Franklin Gothic Medium"/>
                <w:sz w:val="18"/>
              </w:rPr>
            </w:pPr>
            <w:hyperlink r:id="rId10" w:history="1">
              <w:r w:rsidR="00F64AB2">
                <w:rPr>
                  <w:rStyle w:val="a6"/>
                  <w:rFonts w:ascii="Franklin Gothic Medium" w:hAnsi="Franklin Gothic Medium"/>
                  <w:sz w:val="18"/>
                  <w:lang w:val="en-US"/>
                </w:rPr>
                <w:t>www.gruzavto.ru</w:t>
              </w:r>
            </w:hyperlink>
          </w:p>
          <w:p w:rsidR="00F64AB2" w:rsidRDefault="00F64AB2">
            <w:pPr>
              <w:pStyle w:val="a3"/>
              <w:rPr>
                <w:rFonts w:ascii="Franklin Gothic Medium" w:hAnsi="Franklin Gothic Medium"/>
                <w:sz w:val="18"/>
              </w:rPr>
            </w:pPr>
          </w:p>
          <w:p w:rsidR="00F64AB2" w:rsidRPr="00B476D1" w:rsidRDefault="00B476D1" w:rsidP="00A67961">
            <w:pPr>
              <w:pStyle w:val="a3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6796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.01.2014</w:t>
            </w:r>
          </w:p>
        </w:tc>
      </w:tr>
    </w:tbl>
    <w:p w:rsidR="00F64AB2" w:rsidRDefault="00F64A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64AB2" w:rsidRPr="007228D0" w:rsidRDefault="00F64AB2">
      <w:pPr>
        <w:autoSpaceDE w:val="0"/>
        <w:autoSpaceDN w:val="0"/>
        <w:adjustRightInd w:val="0"/>
        <w:rPr>
          <w:sz w:val="22"/>
          <w:szCs w:val="22"/>
        </w:rPr>
      </w:pPr>
      <w:r w:rsidRPr="007228D0">
        <w:rPr>
          <w:sz w:val="22"/>
          <w:szCs w:val="22"/>
        </w:rPr>
        <w:t>Уважаемые коллеги,</w:t>
      </w:r>
    </w:p>
    <w:p w:rsidR="00F64AB2" w:rsidRPr="007228D0" w:rsidRDefault="00F64AB2">
      <w:pPr>
        <w:autoSpaceDE w:val="0"/>
        <w:autoSpaceDN w:val="0"/>
        <w:adjustRightInd w:val="0"/>
        <w:rPr>
          <w:sz w:val="22"/>
          <w:szCs w:val="22"/>
        </w:rPr>
      </w:pPr>
    </w:p>
    <w:p w:rsidR="00722BA3" w:rsidRPr="007228D0" w:rsidRDefault="00F64AB2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7228D0">
        <w:rPr>
          <w:sz w:val="22"/>
          <w:szCs w:val="22"/>
        </w:rPr>
        <w:t xml:space="preserve">Приглашаем посетить проводимый </w:t>
      </w:r>
      <w:r w:rsidR="001B4A33" w:rsidRPr="007228D0">
        <w:rPr>
          <w:sz w:val="22"/>
          <w:szCs w:val="22"/>
        </w:rPr>
        <w:t xml:space="preserve">совместно с </w:t>
      </w:r>
      <w:r w:rsidRPr="007228D0">
        <w:rPr>
          <w:sz w:val="22"/>
          <w:szCs w:val="22"/>
        </w:rPr>
        <w:t xml:space="preserve">компанией </w:t>
      </w:r>
      <w:proofErr w:type="spellStart"/>
      <w:r w:rsidR="00A67961" w:rsidRPr="007228D0">
        <w:rPr>
          <w:sz w:val="22"/>
          <w:szCs w:val="22"/>
          <w:lang w:val="en-US"/>
        </w:rPr>
        <w:t>Haldex</w:t>
      </w:r>
      <w:proofErr w:type="spellEnd"/>
      <w:r w:rsidR="00A67961" w:rsidRPr="007228D0">
        <w:rPr>
          <w:sz w:val="22"/>
          <w:szCs w:val="22"/>
        </w:rPr>
        <w:t xml:space="preserve"> </w:t>
      </w:r>
      <w:r w:rsidRPr="007228D0">
        <w:rPr>
          <w:sz w:val="22"/>
          <w:szCs w:val="22"/>
        </w:rPr>
        <w:t xml:space="preserve"> </w:t>
      </w:r>
      <w:r w:rsidR="001B4A33" w:rsidRPr="007228D0">
        <w:rPr>
          <w:sz w:val="22"/>
          <w:szCs w:val="22"/>
        </w:rPr>
        <w:t>2</w:t>
      </w:r>
      <w:r w:rsidRPr="007228D0">
        <w:rPr>
          <w:sz w:val="22"/>
          <w:szCs w:val="22"/>
        </w:rPr>
        <w:t>-</w:t>
      </w:r>
      <w:r w:rsidR="001B4A33" w:rsidRPr="007228D0">
        <w:rPr>
          <w:sz w:val="22"/>
          <w:szCs w:val="22"/>
        </w:rPr>
        <w:t xml:space="preserve">х </w:t>
      </w:r>
      <w:proofErr w:type="spellStart"/>
      <w:r w:rsidRPr="007228D0">
        <w:rPr>
          <w:sz w:val="22"/>
          <w:szCs w:val="22"/>
        </w:rPr>
        <w:t>дневный</w:t>
      </w:r>
      <w:proofErr w:type="spellEnd"/>
      <w:r w:rsidRPr="007228D0">
        <w:rPr>
          <w:sz w:val="22"/>
          <w:szCs w:val="22"/>
        </w:rPr>
        <w:t xml:space="preserve"> </w:t>
      </w:r>
      <w:r w:rsidR="001B4A33" w:rsidRPr="007228D0">
        <w:rPr>
          <w:sz w:val="22"/>
          <w:szCs w:val="22"/>
        </w:rPr>
        <w:t xml:space="preserve">технический </w:t>
      </w:r>
      <w:proofErr w:type="gramStart"/>
      <w:r w:rsidRPr="007228D0">
        <w:rPr>
          <w:sz w:val="22"/>
          <w:szCs w:val="22"/>
        </w:rPr>
        <w:t>семинар</w:t>
      </w:r>
      <w:proofErr w:type="gramEnd"/>
      <w:r w:rsidRPr="007228D0">
        <w:rPr>
          <w:sz w:val="22"/>
          <w:szCs w:val="22"/>
        </w:rPr>
        <w:t xml:space="preserve">  </w:t>
      </w:r>
      <w:r w:rsidR="001B4A33" w:rsidRPr="007228D0">
        <w:rPr>
          <w:sz w:val="22"/>
          <w:szCs w:val="22"/>
        </w:rPr>
        <w:t>предназначенный для сотрудников сервисных и гарантийных станций</w:t>
      </w:r>
      <w:r w:rsidR="00A15B99" w:rsidRPr="007228D0">
        <w:rPr>
          <w:sz w:val="22"/>
          <w:szCs w:val="22"/>
        </w:rPr>
        <w:t xml:space="preserve">, который состоится </w:t>
      </w:r>
      <w:r w:rsidR="001B4A33" w:rsidRPr="007228D0">
        <w:rPr>
          <w:sz w:val="22"/>
          <w:szCs w:val="22"/>
        </w:rPr>
        <w:t>1</w:t>
      </w:r>
      <w:r w:rsidR="00A15B99" w:rsidRPr="007228D0">
        <w:rPr>
          <w:sz w:val="22"/>
          <w:szCs w:val="22"/>
        </w:rPr>
        <w:t>4</w:t>
      </w:r>
      <w:r w:rsidR="001B4A33" w:rsidRPr="007228D0">
        <w:rPr>
          <w:sz w:val="22"/>
          <w:szCs w:val="22"/>
        </w:rPr>
        <w:t>-15</w:t>
      </w:r>
      <w:r w:rsidR="00A15B99" w:rsidRPr="007228D0">
        <w:rPr>
          <w:sz w:val="22"/>
          <w:szCs w:val="22"/>
        </w:rPr>
        <w:t xml:space="preserve"> </w:t>
      </w:r>
      <w:r w:rsidR="001B4A33" w:rsidRPr="007228D0">
        <w:rPr>
          <w:sz w:val="22"/>
          <w:szCs w:val="22"/>
        </w:rPr>
        <w:t>апреля</w:t>
      </w:r>
      <w:r w:rsidR="00A15B99" w:rsidRPr="007228D0">
        <w:rPr>
          <w:sz w:val="22"/>
          <w:szCs w:val="22"/>
        </w:rPr>
        <w:t xml:space="preserve"> 2014 года</w:t>
      </w:r>
      <w:r w:rsidR="001E50BA" w:rsidRPr="007228D0">
        <w:rPr>
          <w:sz w:val="22"/>
          <w:szCs w:val="22"/>
        </w:rPr>
        <w:t>.</w:t>
      </w:r>
      <w:r w:rsidR="00441677" w:rsidRPr="007228D0">
        <w:rPr>
          <w:sz w:val="22"/>
          <w:szCs w:val="22"/>
        </w:rPr>
        <w:t xml:space="preserve"> </w:t>
      </w:r>
    </w:p>
    <w:p w:rsidR="007228D0" w:rsidRPr="007228D0" w:rsidRDefault="007228D0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F64AB2" w:rsidRDefault="001B4A33">
      <w:pPr>
        <w:autoSpaceDE w:val="0"/>
        <w:autoSpaceDN w:val="0"/>
        <w:adjustRightInd w:val="0"/>
        <w:rPr>
          <w:sz w:val="22"/>
          <w:szCs w:val="22"/>
        </w:rPr>
      </w:pPr>
      <w:r w:rsidRPr="007228D0">
        <w:rPr>
          <w:sz w:val="22"/>
          <w:szCs w:val="22"/>
        </w:rPr>
        <w:t>Начало семинара в 10-</w:t>
      </w:r>
      <w:r w:rsidR="00441677" w:rsidRPr="007228D0">
        <w:rPr>
          <w:sz w:val="22"/>
          <w:szCs w:val="22"/>
        </w:rPr>
        <w:t>00</w:t>
      </w:r>
      <w:r w:rsidRPr="007228D0">
        <w:rPr>
          <w:sz w:val="22"/>
          <w:szCs w:val="22"/>
        </w:rPr>
        <w:t xml:space="preserve">. </w:t>
      </w:r>
    </w:p>
    <w:p w:rsidR="007228D0" w:rsidRPr="007228D0" w:rsidRDefault="007228D0">
      <w:pPr>
        <w:autoSpaceDE w:val="0"/>
        <w:autoSpaceDN w:val="0"/>
        <w:adjustRightInd w:val="0"/>
        <w:rPr>
          <w:sz w:val="22"/>
          <w:szCs w:val="22"/>
        </w:rPr>
      </w:pPr>
    </w:p>
    <w:p w:rsidR="00F64AB2" w:rsidRPr="007228D0" w:rsidRDefault="00F64AB2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7228D0">
        <w:rPr>
          <w:sz w:val="22"/>
          <w:szCs w:val="22"/>
        </w:rPr>
        <w:t>В план обучения входит:</w:t>
      </w:r>
    </w:p>
    <w:p w:rsidR="007228D0" w:rsidRPr="007228D0" w:rsidRDefault="007228D0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F64AB2" w:rsidRPr="007228D0" w:rsidRDefault="001B4A33">
      <w:pPr>
        <w:autoSpaceDE w:val="0"/>
        <w:autoSpaceDN w:val="0"/>
        <w:adjustRightInd w:val="0"/>
        <w:rPr>
          <w:color w:val="282828"/>
          <w:sz w:val="22"/>
          <w:szCs w:val="22"/>
          <w:shd w:val="clear" w:color="auto" w:fill="FFFFFF"/>
        </w:rPr>
      </w:pPr>
      <w:proofErr w:type="gramStart"/>
      <w:r w:rsidRPr="007228D0">
        <w:rPr>
          <w:color w:val="282828"/>
          <w:sz w:val="22"/>
          <w:szCs w:val="22"/>
          <w:shd w:val="clear" w:color="auto" w:fill="FFFFFF"/>
        </w:rPr>
        <w:t>1 История компании HALDEX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2 Направления деятельности компании HALDEX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3 Обзор продукции компании HALDEX: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3.1 Механические и автоматические регулировочные рычаги - "</w:t>
      </w:r>
      <w:proofErr w:type="spellStart"/>
      <w:r w:rsidRPr="007228D0">
        <w:rPr>
          <w:color w:val="282828"/>
          <w:sz w:val="22"/>
          <w:szCs w:val="22"/>
          <w:shd w:val="clear" w:color="auto" w:fill="FFFFFF"/>
        </w:rPr>
        <w:t>трещетки</w:t>
      </w:r>
      <w:proofErr w:type="spellEnd"/>
      <w:r w:rsidRPr="007228D0">
        <w:rPr>
          <w:color w:val="282828"/>
          <w:sz w:val="22"/>
          <w:szCs w:val="22"/>
          <w:shd w:val="clear" w:color="auto" w:fill="FFFFFF"/>
        </w:rPr>
        <w:t>"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3.2 Системы подготовки воздуха для коммерческого транспорта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3.2 Пневматические тормозные системы для грузовых автомобилей и прицепов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3.3 ABS грузовых автомобилей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   3.3.1 Принцип работы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   3.3.2 Устройство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   3.3.3 Диагностика и программирование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3.4 ABS прицепов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   3.4.1 Принцип работы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   3.4.2 Устройство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   3.4.3 Диагностика</w:t>
      </w:r>
      <w:proofErr w:type="gramEnd"/>
      <w:r w:rsidRPr="007228D0">
        <w:rPr>
          <w:color w:val="282828"/>
          <w:sz w:val="22"/>
          <w:szCs w:val="22"/>
          <w:shd w:val="clear" w:color="auto" w:fill="FFFFFF"/>
        </w:rPr>
        <w:t xml:space="preserve"> и программирование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3.5 EBS прицепов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   3.4.1 Принцип работы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   3.4.2 Устройство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   3.4.3 Диагностика и программирование</w:t>
      </w:r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 xml:space="preserve">4. Интерактивная информационно-поисковая система HALDEX </w:t>
      </w:r>
      <w:proofErr w:type="spellStart"/>
      <w:r w:rsidRPr="007228D0">
        <w:rPr>
          <w:color w:val="282828"/>
          <w:sz w:val="22"/>
          <w:szCs w:val="22"/>
          <w:shd w:val="clear" w:color="auto" w:fill="FFFFFF"/>
        </w:rPr>
        <w:t>Findex</w:t>
      </w:r>
      <w:proofErr w:type="spellEnd"/>
      <w:r w:rsidRPr="007228D0">
        <w:rPr>
          <w:color w:val="282828"/>
          <w:sz w:val="22"/>
          <w:szCs w:val="22"/>
        </w:rPr>
        <w:br/>
      </w:r>
      <w:r w:rsidRPr="007228D0">
        <w:rPr>
          <w:color w:val="282828"/>
          <w:sz w:val="22"/>
          <w:szCs w:val="22"/>
          <w:shd w:val="clear" w:color="auto" w:fill="FFFFFF"/>
        </w:rPr>
        <w:t>5. Ответы на вопросы</w:t>
      </w:r>
    </w:p>
    <w:p w:rsidR="00722BA3" w:rsidRPr="007228D0" w:rsidRDefault="00722BA3" w:rsidP="00722BA3">
      <w:pPr>
        <w:autoSpaceDE w:val="0"/>
        <w:autoSpaceDN w:val="0"/>
        <w:adjustRightInd w:val="0"/>
        <w:rPr>
          <w:sz w:val="22"/>
          <w:szCs w:val="22"/>
        </w:rPr>
      </w:pPr>
      <w:r w:rsidRPr="007228D0">
        <w:rPr>
          <w:sz w:val="22"/>
          <w:szCs w:val="22"/>
        </w:rPr>
        <w:t xml:space="preserve">   </w:t>
      </w:r>
    </w:p>
    <w:p w:rsidR="00502BFF" w:rsidRDefault="007228D0" w:rsidP="00722BA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</w:t>
      </w:r>
      <w:r w:rsidR="00722BA3" w:rsidRPr="007228D0">
        <w:rPr>
          <w:sz w:val="22"/>
          <w:szCs w:val="22"/>
        </w:rPr>
        <w:t xml:space="preserve">тоимость </w:t>
      </w:r>
      <w:r>
        <w:rPr>
          <w:sz w:val="22"/>
          <w:szCs w:val="22"/>
        </w:rPr>
        <w:t xml:space="preserve">обучения </w:t>
      </w:r>
      <w:r w:rsidR="00722BA3" w:rsidRPr="007228D0">
        <w:rPr>
          <w:sz w:val="22"/>
          <w:szCs w:val="22"/>
        </w:rPr>
        <w:t>составляет 8000 рублей на од</w:t>
      </w:r>
      <w:r>
        <w:rPr>
          <w:sz w:val="22"/>
          <w:szCs w:val="22"/>
        </w:rPr>
        <w:t>ного слушателя за весь курс (два дня)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В стоимость включено</w:t>
      </w:r>
      <w:r w:rsidR="00722BA3" w:rsidRPr="007228D0">
        <w:rPr>
          <w:sz w:val="22"/>
          <w:szCs w:val="22"/>
        </w:rPr>
        <w:t xml:space="preserve"> питание.</w:t>
      </w:r>
    </w:p>
    <w:p w:rsidR="007228D0" w:rsidRPr="007228D0" w:rsidRDefault="007228D0" w:rsidP="00722BA3">
      <w:pPr>
        <w:autoSpaceDE w:val="0"/>
        <w:autoSpaceDN w:val="0"/>
        <w:adjustRightInd w:val="0"/>
        <w:rPr>
          <w:sz w:val="22"/>
          <w:szCs w:val="22"/>
        </w:rPr>
      </w:pPr>
    </w:p>
    <w:p w:rsidR="00722BA3" w:rsidRPr="007228D0" w:rsidRDefault="00722BA3" w:rsidP="00722BA3">
      <w:pPr>
        <w:autoSpaceDE w:val="0"/>
        <w:autoSpaceDN w:val="0"/>
        <w:adjustRightInd w:val="0"/>
        <w:rPr>
          <w:sz w:val="22"/>
          <w:szCs w:val="22"/>
        </w:rPr>
      </w:pPr>
      <w:r w:rsidRPr="007228D0">
        <w:rPr>
          <w:sz w:val="22"/>
          <w:szCs w:val="22"/>
        </w:rPr>
        <w:t>По окончании семинара выдаются сертификат и техническая литература.</w:t>
      </w:r>
    </w:p>
    <w:p w:rsidR="00722BA3" w:rsidRPr="007228D0" w:rsidRDefault="00722BA3">
      <w:pPr>
        <w:jc w:val="both"/>
        <w:rPr>
          <w:sz w:val="22"/>
          <w:szCs w:val="22"/>
        </w:rPr>
      </w:pPr>
      <w:bookmarkStart w:id="0" w:name="_GoBack"/>
      <w:bookmarkEnd w:id="0"/>
    </w:p>
    <w:p w:rsidR="00F64AB2" w:rsidRPr="007228D0" w:rsidRDefault="00F64AB2">
      <w:pPr>
        <w:jc w:val="both"/>
        <w:rPr>
          <w:sz w:val="22"/>
          <w:szCs w:val="22"/>
        </w:rPr>
      </w:pPr>
      <w:r w:rsidRPr="007228D0">
        <w:rPr>
          <w:sz w:val="22"/>
          <w:szCs w:val="22"/>
        </w:rPr>
        <w:t xml:space="preserve">По всем вопросам (семинар, гостиница и др.) обращайтесь к ответственному исполнителю: </w:t>
      </w:r>
      <w:r w:rsidR="00B476D1" w:rsidRPr="007228D0">
        <w:rPr>
          <w:sz w:val="22"/>
          <w:szCs w:val="22"/>
        </w:rPr>
        <w:t>Квитанцев Юрий</w:t>
      </w:r>
      <w:r w:rsidRPr="007228D0">
        <w:rPr>
          <w:sz w:val="22"/>
          <w:szCs w:val="22"/>
        </w:rPr>
        <w:t xml:space="preserve">, </w:t>
      </w:r>
      <w:hyperlink r:id="rId11" w:history="1">
        <w:r w:rsidR="00B476D1" w:rsidRPr="007228D0">
          <w:rPr>
            <w:rStyle w:val="a6"/>
            <w:sz w:val="22"/>
            <w:szCs w:val="22"/>
            <w:lang w:val="en-US"/>
          </w:rPr>
          <w:t>kvitancev</w:t>
        </w:r>
        <w:r w:rsidR="00B476D1" w:rsidRPr="007228D0">
          <w:rPr>
            <w:rStyle w:val="a6"/>
            <w:sz w:val="22"/>
            <w:szCs w:val="22"/>
          </w:rPr>
          <w:t>@gruzavto.ru</w:t>
        </w:r>
      </w:hyperlink>
      <w:r w:rsidRPr="007228D0">
        <w:rPr>
          <w:sz w:val="22"/>
          <w:szCs w:val="22"/>
        </w:rPr>
        <w:t xml:space="preserve">, тел: +7 812 333 5081 </w:t>
      </w:r>
      <w:r w:rsidR="00DE325D" w:rsidRPr="007228D0">
        <w:rPr>
          <w:sz w:val="22"/>
          <w:szCs w:val="22"/>
        </w:rPr>
        <w:t xml:space="preserve"> </w:t>
      </w:r>
      <w:r w:rsidRPr="007228D0">
        <w:rPr>
          <w:sz w:val="22"/>
          <w:szCs w:val="22"/>
        </w:rPr>
        <w:t>добавочный 1</w:t>
      </w:r>
      <w:r w:rsidR="00B476D1" w:rsidRPr="007228D0">
        <w:rPr>
          <w:sz w:val="22"/>
          <w:szCs w:val="22"/>
        </w:rPr>
        <w:t>37</w:t>
      </w:r>
    </w:p>
    <w:p w:rsidR="001E50BA" w:rsidRPr="007228D0" w:rsidRDefault="001E50BA">
      <w:pPr>
        <w:jc w:val="both"/>
        <w:rPr>
          <w:sz w:val="22"/>
          <w:szCs w:val="22"/>
        </w:rPr>
      </w:pPr>
    </w:p>
    <w:p w:rsidR="001E50BA" w:rsidRPr="007228D0" w:rsidRDefault="001E50BA">
      <w:pPr>
        <w:jc w:val="both"/>
        <w:rPr>
          <w:sz w:val="22"/>
          <w:szCs w:val="22"/>
        </w:rPr>
      </w:pPr>
    </w:p>
    <w:p w:rsidR="00F64AB2" w:rsidRPr="007228D0" w:rsidRDefault="00F64AB2">
      <w:pPr>
        <w:jc w:val="both"/>
        <w:rPr>
          <w:sz w:val="22"/>
          <w:szCs w:val="22"/>
        </w:rPr>
      </w:pPr>
      <w:r w:rsidRPr="007228D0">
        <w:rPr>
          <w:sz w:val="22"/>
          <w:szCs w:val="22"/>
        </w:rPr>
        <w:t>С наилучшими пожеланиями,</w:t>
      </w:r>
    </w:p>
    <w:p w:rsidR="00F64AB2" w:rsidRPr="007228D0" w:rsidRDefault="00F64AB2">
      <w:pPr>
        <w:jc w:val="both"/>
        <w:rPr>
          <w:sz w:val="22"/>
          <w:szCs w:val="22"/>
        </w:rPr>
      </w:pPr>
    </w:p>
    <w:p w:rsidR="00F64AB2" w:rsidRPr="007228D0" w:rsidRDefault="00F64AB2">
      <w:pPr>
        <w:jc w:val="both"/>
        <w:rPr>
          <w:sz w:val="22"/>
          <w:szCs w:val="22"/>
        </w:rPr>
      </w:pPr>
      <w:r w:rsidRPr="007228D0">
        <w:rPr>
          <w:sz w:val="22"/>
          <w:szCs w:val="22"/>
        </w:rPr>
        <w:t>Сергей Гаврилов</w:t>
      </w:r>
    </w:p>
    <w:p w:rsidR="00F64AB2" w:rsidRPr="007228D0" w:rsidRDefault="00F64AB2" w:rsidP="00722BA3">
      <w:pPr>
        <w:jc w:val="both"/>
        <w:rPr>
          <w:rFonts w:ascii="Arial" w:hAnsi="Arial" w:cs="Arial"/>
        </w:rPr>
      </w:pPr>
      <w:r w:rsidRPr="007228D0">
        <w:rPr>
          <w:sz w:val="22"/>
          <w:szCs w:val="22"/>
        </w:rPr>
        <w:t>Директор ООО ГАЗЧ</w:t>
      </w:r>
    </w:p>
    <w:p w:rsidR="00F64AB2" w:rsidRPr="00B476D1" w:rsidRDefault="00F64AB2">
      <w:pPr>
        <w:ind w:left="4248" w:firstLine="708"/>
        <w:rPr>
          <w:rFonts w:ascii="Arial" w:hAnsi="Arial" w:cs="Arial"/>
          <w:b/>
        </w:rPr>
      </w:pPr>
    </w:p>
    <w:p w:rsidR="00F64AB2" w:rsidRDefault="00F64AB2">
      <w:pPr>
        <w:ind w:left="4248" w:firstLine="708"/>
        <w:rPr>
          <w:rFonts w:ascii="Arial" w:hAnsi="Arial" w:cs="Arial"/>
          <w:b/>
        </w:rPr>
      </w:pPr>
    </w:p>
    <w:p w:rsidR="00F64AB2" w:rsidRPr="00DE2988" w:rsidRDefault="00F64AB2">
      <w:pPr>
        <w:ind w:left="4248" w:firstLine="1706"/>
        <w:jc w:val="both"/>
        <w:rPr>
          <w:b/>
        </w:rPr>
      </w:pPr>
      <w:r w:rsidRPr="00DE2988">
        <w:rPr>
          <w:b/>
        </w:rPr>
        <w:lastRenderedPageBreak/>
        <w:t>ому:</w:t>
      </w:r>
      <w:r w:rsidRPr="00DE2988">
        <w:rPr>
          <w:b/>
        </w:rPr>
        <w:tab/>
      </w:r>
      <w:proofErr w:type="spellStart"/>
      <w:r w:rsidRPr="00DE2988">
        <w:rPr>
          <w:b/>
        </w:rPr>
        <w:t>Тертышной</w:t>
      </w:r>
      <w:proofErr w:type="spellEnd"/>
      <w:r w:rsidRPr="00DE2988">
        <w:rPr>
          <w:b/>
        </w:rPr>
        <w:t xml:space="preserve"> Татьяне</w:t>
      </w:r>
    </w:p>
    <w:p w:rsidR="00F64AB2" w:rsidRPr="00DE2988" w:rsidRDefault="00F64AB2">
      <w:pPr>
        <w:ind w:left="4248" w:firstLine="1706"/>
        <w:jc w:val="both"/>
        <w:rPr>
          <w:b/>
        </w:rPr>
      </w:pPr>
      <w:r w:rsidRPr="00DE2988">
        <w:rPr>
          <w:b/>
        </w:rPr>
        <w:t>Факс:</w:t>
      </w:r>
      <w:r w:rsidRPr="00DE2988">
        <w:rPr>
          <w:b/>
        </w:rPr>
        <w:tab/>
        <w:t>+7 (812) 746 4847</w:t>
      </w:r>
    </w:p>
    <w:p w:rsidR="00F64AB2" w:rsidRPr="00DE2988" w:rsidRDefault="00F64AB2">
      <w:pPr>
        <w:ind w:left="4248" w:firstLine="1706"/>
        <w:jc w:val="both"/>
        <w:rPr>
          <w:b/>
        </w:rPr>
      </w:pPr>
      <w:proofErr w:type="spellStart"/>
      <w:r w:rsidRPr="00DE2988">
        <w:rPr>
          <w:b/>
        </w:rPr>
        <w:t>Эл</w:t>
      </w:r>
      <w:proofErr w:type="gramStart"/>
      <w:r w:rsidRPr="00DE2988">
        <w:rPr>
          <w:b/>
        </w:rPr>
        <w:t>.п</w:t>
      </w:r>
      <w:proofErr w:type="gramEnd"/>
      <w:r w:rsidRPr="00DE2988">
        <w:rPr>
          <w:b/>
        </w:rPr>
        <w:t>очта</w:t>
      </w:r>
      <w:proofErr w:type="spellEnd"/>
      <w:r w:rsidRPr="00DE2988">
        <w:rPr>
          <w:b/>
        </w:rPr>
        <w:t>:</w:t>
      </w:r>
      <w:hyperlink r:id="rId12" w:history="1">
        <w:r w:rsidRPr="00DE2988">
          <w:rPr>
            <w:rStyle w:val="a6"/>
            <w:b/>
            <w:lang w:val="en-US"/>
          </w:rPr>
          <w:t>tatiana</w:t>
        </w:r>
        <w:r w:rsidRPr="00DE2988">
          <w:rPr>
            <w:rStyle w:val="a6"/>
            <w:b/>
          </w:rPr>
          <w:t>.</w:t>
        </w:r>
        <w:r w:rsidRPr="00DE2988">
          <w:rPr>
            <w:rStyle w:val="a6"/>
            <w:b/>
            <w:lang w:val="en-US"/>
          </w:rPr>
          <w:t>t</w:t>
        </w:r>
        <w:r w:rsidRPr="00DE2988">
          <w:rPr>
            <w:rStyle w:val="a6"/>
            <w:b/>
          </w:rPr>
          <w:t>@gruzavto.ru</w:t>
        </w:r>
      </w:hyperlink>
    </w:p>
    <w:p w:rsidR="00F64AB2" w:rsidRPr="00DE2988" w:rsidRDefault="00F64AB2">
      <w:pPr>
        <w:ind w:left="4248" w:firstLine="708"/>
        <w:rPr>
          <w:b/>
        </w:rPr>
      </w:pPr>
    </w:p>
    <w:p w:rsidR="00F64AB2" w:rsidRPr="00DE2988" w:rsidRDefault="00F64AB2">
      <w:pPr>
        <w:jc w:val="center"/>
        <w:rPr>
          <w:b/>
        </w:rPr>
      </w:pPr>
    </w:p>
    <w:p w:rsidR="00F64AB2" w:rsidRPr="00DE2988" w:rsidRDefault="00F64AB2">
      <w:pPr>
        <w:jc w:val="center"/>
        <w:rPr>
          <w:b/>
        </w:rPr>
      </w:pPr>
    </w:p>
    <w:p w:rsidR="00F64AB2" w:rsidRPr="00DE2988" w:rsidRDefault="00F64AB2">
      <w:pPr>
        <w:jc w:val="center"/>
        <w:rPr>
          <w:b/>
        </w:rPr>
      </w:pPr>
    </w:p>
    <w:p w:rsidR="00F64AB2" w:rsidRPr="00DE2988" w:rsidRDefault="00F64AB2">
      <w:pPr>
        <w:jc w:val="center"/>
        <w:rPr>
          <w:b/>
        </w:rPr>
      </w:pPr>
    </w:p>
    <w:p w:rsidR="00F64AB2" w:rsidRPr="00DE2988" w:rsidRDefault="00F64AB2">
      <w:pPr>
        <w:jc w:val="center"/>
        <w:rPr>
          <w:b/>
        </w:rPr>
      </w:pPr>
    </w:p>
    <w:p w:rsidR="00F64AB2" w:rsidRPr="00DE2988" w:rsidRDefault="00F64AB2">
      <w:pPr>
        <w:rPr>
          <w:b/>
        </w:rPr>
      </w:pPr>
    </w:p>
    <w:p w:rsidR="00F64AB2" w:rsidRPr="00DE2988" w:rsidRDefault="00F64AB2">
      <w:pPr>
        <w:jc w:val="center"/>
        <w:rPr>
          <w:b/>
        </w:rPr>
      </w:pPr>
    </w:p>
    <w:p w:rsidR="00F64AB2" w:rsidRPr="00DE2988" w:rsidRDefault="00F64AB2">
      <w:pPr>
        <w:jc w:val="center"/>
        <w:rPr>
          <w:b/>
        </w:rPr>
      </w:pPr>
      <w:r w:rsidRPr="00DE2988">
        <w:rPr>
          <w:b/>
        </w:rPr>
        <w:t>ЗАЯВКА</w:t>
      </w:r>
    </w:p>
    <w:p w:rsidR="00F64AB2" w:rsidRPr="00DE2988" w:rsidRDefault="00F64AB2">
      <w:pPr>
        <w:jc w:val="center"/>
        <w:rPr>
          <w:b/>
        </w:rPr>
      </w:pPr>
    </w:p>
    <w:p w:rsidR="00F64AB2" w:rsidRPr="00DE2988" w:rsidRDefault="00F64AB2">
      <w:pPr>
        <w:jc w:val="center"/>
        <w:rPr>
          <w:b/>
        </w:rPr>
      </w:pPr>
      <w:r w:rsidRPr="00DE2988">
        <w:rPr>
          <w:b/>
        </w:rPr>
        <w:t xml:space="preserve">На участие в семинаре </w:t>
      </w:r>
      <w:proofErr w:type="spellStart"/>
      <w:r w:rsidR="001E50BA" w:rsidRPr="00DE2988">
        <w:rPr>
          <w:b/>
          <w:lang w:val="en-US"/>
        </w:rPr>
        <w:t>Haldex</w:t>
      </w:r>
      <w:proofErr w:type="spellEnd"/>
      <w:r w:rsidR="001E50BA" w:rsidRPr="00DE2988">
        <w:rPr>
          <w:b/>
        </w:rPr>
        <w:t xml:space="preserve"> </w:t>
      </w:r>
    </w:p>
    <w:p w:rsidR="00F64AB2" w:rsidRPr="00DE2988" w:rsidRDefault="00F64AB2">
      <w:pPr>
        <w:rPr>
          <w:b/>
        </w:rPr>
      </w:pPr>
    </w:p>
    <w:p w:rsidR="00F64AB2" w:rsidRPr="00DE2988" w:rsidRDefault="00F64AB2">
      <w:pPr>
        <w:rPr>
          <w:b/>
        </w:rPr>
      </w:pPr>
      <w:r w:rsidRPr="00DE2988">
        <w:rPr>
          <w:b/>
        </w:rPr>
        <w:t>Компани</w:t>
      </w:r>
      <w:proofErr w:type="gramStart"/>
      <w:r w:rsidRPr="00DE2988">
        <w:rPr>
          <w:b/>
        </w:rPr>
        <w:t>я(</w:t>
      </w:r>
      <w:proofErr w:type="gramEnd"/>
      <w:r w:rsidRPr="00DE2988">
        <w:rPr>
          <w:b/>
        </w:rPr>
        <w:t>название организации)________________________________________*</w:t>
      </w:r>
    </w:p>
    <w:p w:rsidR="00F64AB2" w:rsidRPr="00DE2988" w:rsidRDefault="00F64AB2">
      <w:pPr>
        <w:rPr>
          <w:b/>
        </w:rPr>
      </w:pPr>
      <w:r w:rsidRPr="00DE2988">
        <w:rPr>
          <w:b/>
        </w:rPr>
        <w:t>Индекс, адре</w:t>
      </w:r>
      <w:proofErr w:type="gramStart"/>
      <w:r w:rsidRPr="00DE2988">
        <w:rPr>
          <w:b/>
        </w:rPr>
        <w:t>с(</w:t>
      </w:r>
      <w:proofErr w:type="gramEnd"/>
      <w:r w:rsidRPr="00DE2988">
        <w:rPr>
          <w:b/>
        </w:rPr>
        <w:t>фактический) ____________________________________________*</w:t>
      </w:r>
    </w:p>
    <w:p w:rsidR="00F64AB2" w:rsidRPr="00DE2988" w:rsidRDefault="00F64AB2">
      <w:pPr>
        <w:rPr>
          <w:b/>
        </w:rPr>
      </w:pPr>
      <w:r w:rsidRPr="00DE2988">
        <w:rPr>
          <w:b/>
        </w:rPr>
        <w:t xml:space="preserve">просит включить в список участвующих в </w:t>
      </w:r>
      <w:r w:rsidR="00722BA3" w:rsidRPr="00DE2988">
        <w:rPr>
          <w:b/>
        </w:rPr>
        <w:t xml:space="preserve">техническом семинаре </w:t>
      </w:r>
      <w:proofErr w:type="spellStart"/>
      <w:r w:rsidR="00722BA3" w:rsidRPr="00DE2988">
        <w:rPr>
          <w:b/>
          <w:lang w:val="en-US"/>
        </w:rPr>
        <w:t>Haldex</w:t>
      </w:r>
      <w:proofErr w:type="spellEnd"/>
    </w:p>
    <w:p w:rsidR="00F64AB2" w:rsidRPr="00DE2988" w:rsidRDefault="00F64AB2">
      <w:pPr>
        <w:rPr>
          <w:b/>
        </w:rPr>
      </w:pPr>
      <w:r w:rsidRPr="00DE2988">
        <w:rPr>
          <w:b/>
        </w:rPr>
        <w:t>следующих специалистов: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5864"/>
        <w:gridCol w:w="3083"/>
      </w:tblGrid>
      <w:tr w:rsidR="00F64AB2" w:rsidRPr="00DE2988">
        <w:tc>
          <w:tcPr>
            <w:tcW w:w="624" w:type="dxa"/>
          </w:tcPr>
          <w:p w:rsidR="00F64AB2" w:rsidRPr="00DE2988" w:rsidRDefault="00F64AB2">
            <w:pPr>
              <w:jc w:val="center"/>
              <w:rPr>
                <w:b/>
              </w:rPr>
            </w:pPr>
            <w:r w:rsidRPr="00DE2988">
              <w:rPr>
                <w:b/>
              </w:rPr>
              <w:t>№</w:t>
            </w:r>
          </w:p>
        </w:tc>
        <w:tc>
          <w:tcPr>
            <w:tcW w:w="5864" w:type="dxa"/>
          </w:tcPr>
          <w:p w:rsidR="00F64AB2" w:rsidRPr="00DE2988" w:rsidRDefault="00F64AB2">
            <w:pPr>
              <w:jc w:val="center"/>
              <w:rPr>
                <w:b/>
              </w:rPr>
            </w:pPr>
            <w:r w:rsidRPr="00DE2988">
              <w:rPr>
                <w:b/>
              </w:rPr>
              <w:t>ФИО*</w:t>
            </w:r>
          </w:p>
        </w:tc>
        <w:tc>
          <w:tcPr>
            <w:tcW w:w="3083" w:type="dxa"/>
          </w:tcPr>
          <w:p w:rsidR="00F64AB2" w:rsidRPr="00DE2988" w:rsidRDefault="00F64AB2">
            <w:pPr>
              <w:jc w:val="center"/>
              <w:rPr>
                <w:b/>
              </w:rPr>
            </w:pPr>
            <w:r w:rsidRPr="00DE2988">
              <w:rPr>
                <w:b/>
              </w:rPr>
              <w:t>Тема семинара*</w:t>
            </w:r>
          </w:p>
          <w:p w:rsidR="00F64AB2" w:rsidRPr="00DE2988" w:rsidRDefault="00F64AB2">
            <w:pPr>
              <w:jc w:val="center"/>
              <w:rPr>
                <w:b/>
                <w:lang w:val="en-US"/>
              </w:rPr>
            </w:pPr>
          </w:p>
        </w:tc>
      </w:tr>
      <w:tr w:rsidR="00F64AB2" w:rsidRPr="00DE2988">
        <w:tc>
          <w:tcPr>
            <w:tcW w:w="624" w:type="dxa"/>
          </w:tcPr>
          <w:p w:rsidR="00F64AB2" w:rsidRPr="00DE2988" w:rsidRDefault="00F64AB2">
            <w:pPr>
              <w:jc w:val="center"/>
              <w:rPr>
                <w:b/>
              </w:rPr>
            </w:pPr>
            <w:r w:rsidRPr="00DE2988">
              <w:rPr>
                <w:b/>
              </w:rPr>
              <w:t>1</w:t>
            </w:r>
          </w:p>
        </w:tc>
        <w:tc>
          <w:tcPr>
            <w:tcW w:w="5864" w:type="dxa"/>
          </w:tcPr>
          <w:p w:rsidR="00F64AB2" w:rsidRPr="00DE2988" w:rsidRDefault="00F64AB2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:rsidR="00F64AB2" w:rsidRPr="00DE2988" w:rsidRDefault="001E50BA" w:rsidP="00722BA3">
            <w:pPr>
              <w:rPr>
                <w:b/>
              </w:rPr>
            </w:pPr>
            <w:proofErr w:type="spellStart"/>
            <w:r w:rsidRPr="00DE2988">
              <w:rPr>
                <w:b/>
                <w:lang w:val="en-US"/>
              </w:rPr>
              <w:t>Haldex</w:t>
            </w:r>
            <w:proofErr w:type="spellEnd"/>
            <w:r w:rsidRPr="00DE2988">
              <w:rPr>
                <w:b/>
              </w:rPr>
              <w:t xml:space="preserve"> </w:t>
            </w:r>
            <w:proofErr w:type="spellStart"/>
            <w:r w:rsidR="00F73829" w:rsidRPr="00DE2988">
              <w:rPr>
                <w:b/>
              </w:rPr>
              <w:t>тех.семинар</w:t>
            </w:r>
            <w:proofErr w:type="spellEnd"/>
          </w:p>
        </w:tc>
      </w:tr>
      <w:tr w:rsidR="00E006E6" w:rsidRPr="00DE2988">
        <w:tc>
          <w:tcPr>
            <w:tcW w:w="624" w:type="dxa"/>
          </w:tcPr>
          <w:p w:rsidR="00E006E6" w:rsidRPr="00DE2988" w:rsidRDefault="00E006E6">
            <w:pPr>
              <w:jc w:val="center"/>
              <w:rPr>
                <w:b/>
              </w:rPr>
            </w:pPr>
            <w:r w:rsidRPr="00DE2988">
              <w:rPr>
                <w:b/>
              </w:rPr>
              <w:t>2</w:t>
            </w:r>
          </w:p>
        </w:tc>
        <w:tc>
          <w:tcPr>
            <w:tcW w:w="5864" w:type="dxa"/>
          </w:tcPr>
          <w:p w:rsidR="00E006E6" w:rsidRPr="00DE2988" w:rsidRDefault="00E006E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:rsidR="00E006E6" w:rsidRPr="00DE2988" w:rsidRDefault="00E006E6" w:rsidP="00722BA3">
            <w:pPr>
              <w:rPr>
                <w:b/>
              </w:rPr>
            </w:pPr>
            <w:proofErr w:type="spellStart"/>
            <w:r w:rsidRPr="00DE2988">
              <w:rPr>
                <w:b/>
                <w:lang w:val="en-US"/>
              </w:rPr>
              <w:t>Haldex</w:t>
            </w:r>
            <w:proofErr w:type="spellEnd"/>
            <w:r w:rsidRPr="00DE2988">
              <w:rPr>
                <w:b/>
              </w:rPr>
              <w:t xml:space="preserve"> </w:t>
            </w:r>
            <w:proofErr w:type="spellStart"/>
            <w:r w:rsidR="00F73829" w:rsidRPr="00DE2988">
              <w:rPr>
                <w:b/>
              </w:rPr>
              <w:t>тех.семинар</w:t>
            </w:r>
            <w:proofErr w:type="spellEnd"/>
          </w:p>
        </w:tc>
      </w:tr>
      <w:tr w:rsidR="00E006E6" w:rsidRPr="00DE2988">
        <w:tc>
          <w:tcPr>
            <w:tcW w:w="624" w:type="dxa"/>
          </w:tcPr>
          <w:p w:rsidR="00E006E6" w:rsidRPr="00DE2988" w:rsidRDefault="00E006E6">
            <w:pPr>
              <w:jc w:val="center"/>
              <w:rPr>
                <w:b/>
              </w:rPr>
            </w:pPr>
            <w:r w:rsidRPr="00DE2988">
              <w:rPr>
                <w:b/>
              </w:rPr>
              <w:t>3</w:t>
            </w:r>
          </w:p>
        </w:tc>
        <w:tc>
          <w:tcPr>
            <w:tcW w:w="5864" w:type="dxa"/>
          </w:tcPr>
          <w:p w:rsidR="00E006E6" w:rsidRPr="00DE2988" w:rsidRDefault="00E006E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:rsidR="00E006E6" w:rsidRPr="00DE2988" w:rsidRDefault="00E006E6" w:rsidP="00722BA3">
            <w:pPr>
              <w:rPr>
                <w:b/>
              </w:rPr>
            </w:pPr>
            <w:proofErr w:type="spellStart"/>
            <w:r w:rsidRPr="00DE2988">
              <w:rPr>
                <w:b/>
                <w:lang w:val="en-US"/>
              </w:rPr>
              <w:t>Haldex</w:t>
            </w:r>
            <w:proofErr w:type="spellEnd"/>
            <w:r w:rsidRPr="00DE2988">
              <w:rPr>
                <w:b/>
              </w:rPr>
              <w:t xml:space="preserve"> </w:t>
            </w:r>
            <w:proofErr w:type="spellStart"/>
            <w:r w:rsidR="00F73829" w:rsidRPr="00DE2988">
              <w:rPr>
                <w:b/>
              </w:rPr>
              <w:t>тех.семинар</w:t>
            </w:r>
            <w:proofErr w:type="spellEnd"/>
          </w:p>
        </w:tc>
      </w:tr>
      <w:tr w:rsidR="00E006E6" w:rsidRPr="00DE2988">
        <w:tc>
          <w:tcPr>
            <w:tcW w:w="624" w:type="dxa"/>
          </w:tcPr>
          <w:p w:rsidR="00E006E6" w:rsidRPr="00DE2988" w:rsidRDefault="00E006E6">
            <w:pPr>
              <w:jc w:val="center"/>
              <w:rPr>
                <w:b/>
                <w:lang w:val="en-US"/>
              </w:rPr>
            </w:pPr>
            <w:r w:rsidRPr="00DE2988">
              <w:rPr>
                <w:b/>
                <w:lang w:val="en-US"/>
              </w:rPr>
              <w:t>4</w:t>
            </w:r>
          </w:p>
        </w:tc>
        <w:tc>
          <w:tcPr>
            <w:tcW w:w="5864" w:type="dxa"/>
          </w:tcPr>
          <w:p w:rsidR="00E006E6" w:rsidRPr="00DE2988" w:rsidRDefault="00E006E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:rsidR="00E006E6" w:rsidRPr="00DE2988" w:rsidRDefault="00E006E6" w:rsidP="00722BA3">
            <w:pPr>
              <w:rPr>
                <w:b/>
              </w:rPr>
            </w:pPr>
            <w:proofErr w:type="spellStart"/>
            <w:r w:rsidRPr="00DE2988">
              <w:rPr>
                <w:b/>
                <w:lang w:val="en-US"/>
              </w:rPr>
              <w:t>Haldex</w:t>
            </w:r>
            <w:proofErr w:type="spellEnd"/>
            <w:r w:rsidRPr="00DE2988">
              <w:rPr>
                <w:b/>
              </w:rPr>
              <w:t xml:space="preserve"> </w:t>
            </w:r>
            <w:proofErr w:type="spellStart"/>
            <w:r w:rsidR="00F73829" w:rsidRPr="00DE2988">
              <w:rPr>
                <w:b/>
              </w:rPr>
              <w:t>тех.семинар</w:t>
            </w:r>
            <w:proofErr w:type="spellEnd"/>
          </w:p>
        </w:tc>
      </w:tr>
    </w:tbl>
    <w:p w:rsidR="00F64AB2" w:rsidRPr="00DE2988" w:rsidRDefault="00F64AB2">
      <w:pPr>
        <w:rPr>
          <w:b/>
        </w:rPr>
      </w:pPr>
    </w:p>
    <w:p w:rsidR="00722BA3" w:rsidRPr="00DE2988" w:rsidRDefault="00722BA3" w:rsidP="00722BA3">
      <w:pPr>
        <w:rPr>
          <w:b/>
        </w:rPr>
      </w:pPr>
      <w:r w:rsidRPr="00DE2988">
        <w:rPr>
          <w:b/>
        </w:rPr>
        <w:t>Форма оплаты  (нал/безнал)___________________________________</w:t>
      </w:r>
    </w:p>
    <w:p w:rsidR="00722BA3" w:rsidRPr="00DE2988" w:rsidRDefault="00722BA3" w:rsidP="00722BA3">
      <w:pPr>
        <w:rPr>
          <w:b/>
        </w:rPr>
      </w:pPr>
      <w:r w:rsidRPr="00DE2988">
        <w:rPr>
          <w:b/>
        </w:rPr>
        <w:t>Оплату за участие в обучении гарантируем</w:t>
      </w:r>
    </w:p>
    <w:p w:rsidR="00F64AB2" w:rsidRPr="00DE2988" w:rsidRDefault="00F64AB2">
      <w:pPr>
        <w:rPr>
          <w:b/>
        </w:rPr>
      </w:pPr>
    </w:p>
    <w:p w:rsidR="00F64AB2" w:rsidRPr="00DE2988" w:rsidRDefault="00F64AB2">
      <w:pPr>
        <w:rPr>
          <w:b/>
        </w:rPr>
      </w:pPr>
      <w:r w:rsidRPr="00DE2988">
        <w:rPr>
          <w:b/>
        </w:rPr>
        <w:t>______________</w:t>
      </w:r>
      <w:r w:rsidRPr="00DE2988">
        <w:rPr>
          <w:b/>
        </w:rPr>
        <w:tab/>
      </w:r>
      <w:r w:rsidRPr="00DE2988">
        <w:rPr>
          <w:b/>
        </w:rPr>
        <w:tab/>
      </w:r>
      <w:r w:rsidRPr="00DE2988">
        <w:rPr>
          <w:b/>
        </w:rPr>
        <w:tab/>
      </w:r>
      <w:r w:rsidRPr="00DE2988">
        <w:rPr>
          <w:b/>
        </w:rPr>
        <w:tab/>
        <w:t>______________/___________________</w:t>
      </w:r>
    </w:p>
    <w:p w:rsidR="00F64AB2" w:rsidRPr="00DE2988" w:rsidRDefault="00F64AB2">
      <w:pPr>
        <w:jc w:val="center"/>
        <w:rPr>
          <w:b/>
        </w:rPr>
      </w:pPr>
      <w:r w:rsidRPr="00DE2988">
        <w:rPr>
          <w:b/>
        </w:rPr>
        <w:t>(должность)</w:t>
      </w:r>
      <w:r w:rsidRPr="00DE2988">
        <w:rPr>
          <w:b/>
        </w:rPr>
        <w:tab/>
      </w:r>
      <w:r w:rsidRPr="00DE2988">
        <w:rPr>
          <w:b/>
        </w:rPr>
        <w:tab/>
      </w:r>
      <w:r w:rsidRPr="00DE2988">
        <w:rPr>
          <w:b/>
        </w:rPr>
        <w:tab/>
      </w:r>
      <w:r w:rsidRPr="00DE2988">
        <w:rPr>
          <w:b/>
        </w:rPr>
        <w:tab/>
      </w:r>
      <w:r w:rsidRPr="00DE2988">
        <w:rPr>
          <w:b/>
        </w:rPr>
        <w:tab/>
      </w:r>
      <w:r w:rsidRPr="00DE2988">
        <w:rPr>
          <w:b/>
        </w:rPr>
        <w:tab/>
      </w:r>
      <w:r w:rsidRPr="00DE2988">
        <w:rPr>
          <w:b/>
        </w:rPr>
        <w:tab/>
      </w:r>
      <w:r w:rsidRPr="00DE2988">
        <w:rPr>
          <w:b/>
        </w:rPr>
        <w:tab/>
      </w:r>
      <w:r w:rsidRPr="00DE2988">
        <w:rPr>
          <w:b/>
        </w:rPr>
        <w:tab/>
        <w:t>(подпись ФИО)</w:t>
      </w:r>
    </w:p>
    <w:p w:rsidR="00F64AB2" w:rsidRPr="00DE2988" w:rsidRDefault="00F64AB2">
      <w:pPr>
        <w:jc w:val="center"/>
        <w:rPr>
          <w:b/>
        </w:rPr>
      </w:pPr>
    </w:p>
    <w:p w:rsidR="00F64AB2" w:rsidRPr="00DE2988" w:rsidRDefault="00F64AB2">
      <w:pPr>
        <w:rPr>
          <w:b/>
        </w:rPr>
      </w:pPr>
      <w:r w:rsidRPr="00DE2988">
        <w:rPr>
          <w:b/>
        </w:rPr>
        <w:t>Контактная информация: тел, e-mail ____________________________________________</w:t>
      </w:r>
    </w:p>
    <w:p w:rsidR="00F64AB2" w:rsidRPr="00DE2988" w:rsidRDefault="00F64AB2">
      <w:pPr>
        <w:jc w:val="center"/>
        <w:rPr>
          <w:b/>
        </w:rPr>
      </w:pPr>
    </w:p>
    <w:p w:rsidR="00F64AB2" w:rsidRPr="00DE2988" w:rsidRDefault="00F64AB2">
      <w:pPr>
        <w:rPr>
          <w:b/>
        </w:rPr>
      </w:pPr>
      <w:r w:rsidRPr="00DE2988">
        <w:rPr>
          <w:b/>
        </w:rPr>
        <w:t xml:space="preserve">Все графы подлежат к </w:t>
      </w:r>
      <w:r w:rsidRPr="00DE2988">
        <w:rPr>
          <w:b/>
          <w:color w:val="000080"/>
        </w:rPr>
        <w:t>обязательному</w:t>
      </w:r>
      <w:r w:rsidRPr="00DE2988">
        <w:rPr>
          <w:b/>
        </w:rPr>
        <w:t xml:space="preserve"> заполнению</w:t>
      </w:r>
    </w:p>
    <w:p w:rsidR="00F64AB2" w:rsidRDefault="00F64AB2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F64AB2" w:rsidRDefault="00F64AB2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F64AB2" w:rsidRDefault="00F64AB2">
      <w:pPr>
        <w:tabs>
          <w:tab w:val="left" w:pos="5103"/>
        </w:tabs>
        <w:jc w:val="both"/>
        <w:rPr>
          <w:rFonts w:ascii="Franklin Gothic Medium" w:hAnsi="Franklin Gothic Medium" w:cs="Arial"/>
          <w:sz w:val="22"/>
          <w:szCs w:val="22"/>
        </w:rPr>
      </w:pPr>
    </w:p>
    <w:sectPr w:rsidR="00F64AB2">
      <w:headerReference w:type="default" r:id="rId13"/>
      <w:footerReference w:type="default" r:id="rId14"/>
      <w:pgSz w:w="11906" w:h="16838"/>
      <w:pgMar w:top="1561" w:right="850" w:bottom="426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D9" w:rsidRDefault="00054DD9">
      <w:r>
        <w:separator/>
      </w:r>
    </w:p>
  </w:endnote>
  <w:endnote w:type="continuationSeparator" w:id="0">
    <w:p w:rsidR="00054DD9" w:rsidRDefault="0005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ook w:val="04A0" w:firstRow="1" w:lastRow="0" w:firstColumn="1" w:lastColumn="0" w:noHBand="0" w:noVBand="1"/>
    </w:tblPr>
    <w:tblGrid>
      <w:gridCol w:w="4320"/>
      <w:gridCol w:w="5323"/>
    </w:tblGrid>
    <w:tr w:rsidR="00F64AB2">
      <w:trPr>
        <w:trHeight w:val="842"/>
      </w:trPr>
      <w:tc>
        <w:tcPr>
          <w:tcW w:w="4320" w:type="dxa"/>
        </w:tcPr>
        <w:p w:rsidR="00F64AB2" w:rsidRDefault="00F64AB2">
          <w:pPr>
            <w:pStyle w:val="a4"/>
            <w:rPr>
              <w:rFonts w:ascii="Franklin Gothic Medium" w:hAnsi="Franklin Gothic Medium"/>
              <w:sz w:val="20"/>
              <w:szCs w:val="20"/>
            </w:rPr>
          </w:pPr>
          <w:r>
            <w:rPr>
              <w:rFonts w:ascii="Franklin Gothic Medium" w:hAnsi="Franklin Gothic Medium"/>
              <w:sz w:val="20"/>
              <w:szCs w:val="20"/>
            </w:rPr>
            <w:t>Европейские запчасти:      +7 812 333 5082</w:t>
          </w:r>
        </w:p>
        <w:p w:rsidR="00F64AB2" w:rsidRDefault="00F64AB2">
          <w:pPr>
            <w:pStyle w:val="a4"/>
            <w:rPr>
              <w:rFonts w:ascii="Franklin Gothic Medium" w:hAnsi="Franklin Gothic Medium"/>
              <w:sz w:val="20"/>
              <w:szCs w:val="20"/>
            </w:rPr>
          </w:pPr>
          <w:r>
            <w:rPr>
              <w:rFonts w:ascii="Franklin Gothic Medium" w:hAnsi="Franklin Gothic Medium"/>
              <w:sz w:val="20"/>
              <w:szCs w:val="20"/>
            </w:rPr>
            <w:t>Американские запчасти:   +7 812 333 5083</w:t>
          </w:r>
        </w:p>
        <w:p w:rsidR="00F64AB2" w:rsidRDefault="00F64AB2">
          <w:pPr>
            <w:pStyle w:val="a4"/>
          </w:pPr>
          <w:r>
            <w:rPr>
              <w:rFonts w:ascii="Franklin Gothic Medium" w:hAnsi="Franklin Gothic Medium"/>
              <w:sz w:val="20"/>
              <w:szCs w:val="20"/>
            </w:rPr>
            <w:t>Сервис: +7 812 3335085, +7 911 926 2663</w:t>
          </w:r>
        </w:p>
      </w:tc>
      <w:tc>
        <w:tcPr>
          <w:tcW w:w="5323" w:type="dxa"/>
        </w:tcPr>
        <w:p w:rsidR="00F64AB2" w:rsidRDefault="00F64AB2">
          <w:pPr>
            <w:jc w:val="right"/>
            <w:rPr>
              <w:rFonts w:ascii="Impact" w:hAnsi="Impact"/>
              <w:i/>
              <w:color w:val="999999"/>
              <w:sz w:val="32"/>
              <w:szCs w:val="32"/>
            </w:rPr>
          </w:pPr>
          <w:r>
            <w:rPr>
              <w:rFonts w:ascii="Impact" w:hAnsi="Impact"/>
              <w:i/>
              <w:color w:val="999999"/>
              <w:sz w:val="32"/>
              <w:szCs w:val="32"/>
            </w:rPr>
            <w:t>Автомобили, Сервис, Зап</w:t>
          </w:r>
          <w:proofErr w:type="gramStart"/>
          <w:r>
            <w:rPr>
              <w:rFonts w:ascii="Impact" w:hAnsi="Impact"/>
              <w:i/>
              <w:color w:val="999999"/>
              <w:sz w:val="32"/>
              <w:szCs w:val="32"/>
            </w:rPr>
            <w:t>.ч</w:t>
          </w:r>
          <w:proofErr w:type="gramEnd"/>
          <w:r>
            <w:rPr>
              <w:rFonts w:ascii="Impact" w:hAnsi="Impact"/>
              <w:i/>
              <w:color w:val="999999"/>
              <w:sz w:val="32"/>
              <w:szCs w:val="32"/>
            </w:rPr>
            <w:t>асти</w:t>
          </w:r>
        </w:p>
        <w:p w:rsidR="00F64AB2" w:rsidRDefault="00F64AB2">
          <w:pPr>
            <w:jc w:val="right"/>
            <w:rPr>
              <w:rFonts w:ascii="Impact" w:hAnsi="Impact"/>
              <w:i/>
              <w:color w:val="999999"/>
              <w:sz w:val="32"/>
              <w:szCs w:val="32"/>
              <w:lang w:val="en-US"/>
            </w:rPr>
          </w:pPr>
        </w:p>
      </w:tc>
    </w:tr>
  </w:tbl>
  <w:p w:rsidR="00F64AB2" w:rsidRDefault="00F64A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D9" w:rsidRDefault="00054DD9">
      <w:r>
        <w:separator/>
      </w:r>
    </w:p>
  </w:footnote>
  <w:footnote w:type="continuationSeparator" w:id="0">
    <w:p w:rsidR="00054DD9" w:rsidRDefault="0005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8" w:type="dxa"/>
      <w:tblInd w:w="-7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ook w:val="0000" w:firstRow="0" w:lastRow="0" w:firstColumn="0" w:lastColumn="0" w:noHBand="0" w:noVBand="0"/>
    </w:tblPr>
    <w:tblGrid>
      <w:gridCol w:w="2826"/>
      <w:gridCol w:w="3117"/>
      <w:gridCol w:w="3735"/>
    </w:tblGrid>
    <w:tr w:rsidR="00F64AB2" w:rsidTr="007228D0">
      <w:trPr>
        <w:trHeight w:val="713"/>
      </w:trPr>
      <w:tc>
        <w:tcPr>
          <w:tcW w:w="2826" w:type="dxa"/>
          <w:tcBorders>
            <w:top w:val="nil"/>
            <w:left w:val="nil"/>
            <w:bottom w:val="nil"/>
            <w:right w:val="nil"/>
          </w:tcBorders>
        </w:tcPr>
        <w:p w:rsidR="00F64AB2" w:rsidRDefault="006015DA">
          <w:pPr>
            <w:pStyle w:val="a3"/>
            <w:tabs>
              <w:tab w:val="clear" w:pos="4677"/>
              <w:tab w:val="center" w:pos="4892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120B6F4" wp14:editId="6F179F1B">
                <wp:extent cx="1657350" cy="400050"/>
                <wp:effectExtent l="0" t="0" r="0" b="0"/>
                <wp:docPr id="2" name="Рисунок 2" descr="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4AB2" w:rsidRDefault="00F64AB2">
          <w:pPr>
            <w:pStyle w:val="a3"/>
            <w:jc w:val="center"/>
            <w:rPr>
              <w:sz w:val="16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F64AB2" w:rsidRDefault="00F64AB2">
          <w:pPr>
            <w:pStyle w:val="a3"/>
            <w:jc w:val="right"/>
            <w:rPr>
              <w:b/>
              <w:bCs/>
              <w:sz w:val="16"/>
            </w:rPr>
          </w:pPr>
        </w:p>
        <w:p w:rsidR="00F64AB2" w:rsidRDefault="00F64AB2">
          <w:pPr>
            <w:pStyle w:val="a3"/>
          </w:pPr>
        </w:p>
      </w:tc>
      <w:tc>
        <w:tcPr>
          <w:tcW w:w="3735" w:type="dxa"/>
          <w:tcBorders>
            <w:top w:val="nil"/>
            <w:left w:val="nil"/>
            <w:bottom w:val="nil"/>
            <w:right w:val="nil"/>
          </w:tcBorders>
        </w:tcPr>
        <w:p w:rsidR="00F64AB2" w:rsidRDefault="00F64AB2">
          <w:pPr>
            <w:pStyle w:val="a3"/>
            <w:rPr>
              <w:b/>
              <w:bCs/>
              <w:sz w:val="18"/>
            </w:rPr>
          </w:pPr>
        </w:p>
        <w:p w:rsidR="00F64AB2" w:rsidRDefault="00F64AB2" w:rsidP="007228D0">
          <w:pPr>
            <w:pStyle w:val="a3"/>
            <w:rPr>
              <w:rFonts w:ascii="Franklin Gothic Medium" w:hAnsi="Franklin Gothic Medium"/>
              <w:b/>
              <w:bCs/>
              <w:sz w:val="22"/>
              <w:szCs w:val="22"/>
            </w:rPr>
          </w:pPr>
          <w:r>
            <w:rPr>
              <w:rFonts w:ascii="Franklin Gothic Medium" w:hAnsi="Franklin Gothic Medium"/>
              <w:b/>
              <w:bCs/>
              <w:sz w:val="22"/>
              <w:szCs w:val="22"/>
              <w:lang w:val="en-US"/>
            </w:rPr>
            <w:t>OOO</w:t>
          </w:r>
          <w:r>
            <w:rPr>
              <w:rFonts w:ascii="Franklin Gothic Medium" w:hAnsi="Franklin Gothic Medium"/>
              <w:b/>
              <w:bCs/>
              <w:sz w:val="22"/>
              <w:szCs w:val="22"/>
            </w:rPr>
            <w:t xml:space="preserve"> « Груз Авто – запасные части»</w:t>
          </w:r>
        </w:p>
        <w:p w:rsidR="00F64AB2" w:rsidRDefault="00F64AB2">
          <w:pPr>
            <w:pStyle w:val="a3"/>
            <w:rPr>
              <w:sz w:val="18"/>
              <w:szCs w:val="18"/>
            </w:rPr>
          </w:pPr>
        </w:p>
      </w:tc>
    </w:tr>
  </w:tbl>
  <w:p w:rsidR="00F64AB2" w:rsidRDefault="00F64AB2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383"/>
    <w:multiLevelType w:val="hybridMultilevel"/>
    <w:tmpl w:val="EDDA6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4AB3615"/>
    <w:multiLevelType w:val="hybridMultilevel"/>
    <w:tmpl w:val="2342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03504"/>
    <w:multiLevelType w:val="hybridMultilevel"/>
    <w:tmpl w:val="C51E8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AF"/>
    <w:rsid w:val="00054DD9"/>
    <w:rsid w:val="0009797E"/>
    <w:rsid w:val="000F5835"/>
    <w:rsid w:val="00105192"/>
    <w:rsid w:val="001B4A33"/>
    <w:rsid w:val="001E50BA"/>
    <w:rsid w:val="00441677"/>
    <w:rsid w:val="00502BFF"/>
    <w:rsid w:val="006015DA"/>
    <w:rsid w:val="00650F93"/>
    <w:rsid w:val="006D027A"/>
    <w:rsid w:val="007228D0"/>
    <w:rsid w:val="00722BA3"/>
    <w:rsid w:val="0075440B"/>
    <w:rsid w:val="007B28FD"/>
    <w:rsid w:val="007D4EF8"/>
    <w:rsid w:val="00945BAF"/>
    <w:rsid w:val="00A15B99"/>
    <w:rsid w:val="00A44B31"/>
    <w:rsid w:val="00A67961"/>
    <w:rsid w:val="00B0701B"/>
    <w:rsid w:val="00B476D1"/>
    <w:rsid w:val="00BA1BC1"/>
    <w:rsid w:val="00CE4F6C"/>
    <w:rsid w:val="00DC535E"/>
    <w:rsid w:val="00DE2988"/>
    <w:rsid w:val="00DE325D"/>
    <w:rsid w:val="00E006E6"/>
    <w:rsid w:val="00F64AB2"/>
    <w:rsid w:val="00F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center"/>
    </w:pPr>
    <w:rPr>
      <w:sz w:val="32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center"/>
    </w:pPr>
    <w:rPr>
      <w:sz w:val="32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tiana.t@gruzavt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vitancev@gruzavt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uzavt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ruzavto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Исх</vt:lpstr>
      <vt:lpstr>Исх</vt:lpstr>
    </vt:vector>
  </TitlesOfParts>
  <Company>*</Company>
  <LinksUpToDate>false</LinksUpToDate>
  <CharactersWithSpaces>2568</CharactersWithSpaces>
  <SharedDoc>false</SharedDoc>
  <HLinks>
    <vt:vector size="24" baseType="variant">
      <vt:variant>
        <vt:i4>4849697</vt:i4>
      </vt:variant>
      <vt:variant>
        <vt:i4>9</vt:i4>
      </vt:variant>
      <vt:variant>
        <vt:i4>0</vt:i4>
      </vt:variant>
      <vt:variant>
        <vt:i4>5</vt:i4>
      </vt:variant>
      <vt:variant>
        <vt:lpwstr>mailto:tatiana.t@gruzavto.ru</vt:lpwstr>
      </vt:variant>
      <vt:variant>
        <vt:lpwstr/>
      </vt:variant>
      <vt:variant>
        <vt:i4>4849697</vt:i4>
      </vt:variant>
      <vt:variant>
        <vt:i4>6</vt:i4>
      </vt:variant>
      <vt:variant>
        <vt:i4>0</vt:i4>
      </vt:variant>
      <vt:variant>
        <vt:i4>5</vt:i4>
      </vt:variant>
      <vt:variant>
        <vt:lpwstr>mailto:tatiana.t@gruzavto.ru</vt:lpwstr>
      </vt:variant>
      <vt:variant>
        <vt:lpwstr/>
      </vt:variant>
      <vt:variant>
        <vt:i4>7798835</vt:i4>
      </vt:variant>
      <vt:variant>
        <vt:i4>3</vt:i4>
      </vt:variant>
      <vt:variant>
        <vt:i4>0</vt:i4>
      </vt:variant>
      <vt:variant>
        <vt:i4>5</vt:i4>
      </vt:variant>
      <vt:variant>
        <vt:lpwstr>http://www.gruzavto.ru/</vt:lpwstr>
      </vt:variant>
      <vt:variant>
        <vt:lpwstr/>
      </vt:variant>
      <vt:variant>
        <vt:i4>5111906</vt:i4>
      </vt:variant>
      <vt:variant>
        <vt:i4>0</vt:i4>
      </vt:variant>
      <vt:variant>
        <vt:i4>0</vt:i4>
      </vt:variant>
      <vt:variant>
        <vt:i4>5</vt:i4>
      </vt:variant>
      <vt:variant>
        <vt:lpwstr>mailto:info@gruzavto.ru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gsw</dc:creator>
  <cp:lastModifiedBy>Гаврилов</cp:lastModifiedBy>
  <cp:revision>6</cp:revision>
  <cp:lastPrinted>2013-09-05T04:48:00Z</cp:lastPrinted>
  <dcterms:created xsi:type="dcterms:W3CDTF">2014-01-28T11:32:00Z</dcterms:created>
  <dcterms:modified xsi:type="dcterms:W3CDTF">2014-01-30T10:32:00Z</dcterms:modified>
</cp:coreProperties>
</file>